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B1359" w14:textId="77777777" w:rsidR="00444F0B" w:rsidRPr="00444F0B" w:rsidRDefault="00444F0B" w:rsidP="00444F0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20"/>
          <w:kern w:val="1"/>
          <w:sz w:val="24"/>
          <w:szCs w:val="24"/>
          <w:lang w:eastAsia="ar-SA"/>
        </w:rPr>
      </w:pPr>
      <w:r w:rsidRPr="00444F0B">
        <w:rPr>
          <w:rFonts w:ascii="Times New Roman" w:eastAsia="Times New Roman" w:hAnsi="Times New Roman" w:cs="Times New Roman"/>
          <w:b/>
          <w:spacing w:val="20"/>
          <w:kern w:val="1"/>
          <w:sz w:val="24"/>
          <w:szCs w:val="24"/>
          <w:lang w:eastAsia="ar-SA"/>
        </w:rPr>
        <w:t>УТВЕРЖДЕНО</w:t>
      </w:r>
    </w:p>
    <w:p w14:paraId="3FD226D5" w14:textId="77777777" w:rsidR="00444F0B" w:rsidRPr="00444F0B" w:rsidRDefault="00444F0B" w:rsidP="00444F0B">
      <w:pPr>
        <w:suppressAutoHyphens/>
        <w:spacing w:after="0" w:line="100" w:lineRule="atLeast"/>
        <w:ind w:left="4536"/>
        <w:jc w:val="right"/>
        <w:rPr>
          <w:rFonts w:ascii="Times New Roman" w:eastAsia="Lucida Sans Unicode" w:hAnsi="Times New Roman" w:cs="Times New Roman"/>
          <w:kern w:val="1"/>
          <w:sz w:val="24"/>
          <w:szCs w:val="24"/>
          <w:lang/>
        </w:rPr>
      </w:pPr>
      <w:r w:rsidRPr="00444F0B">
        <w:rPr>
          <w:rFonts w:ascii="Times New Roman" w:eastAsia="Lucida Sans Unicode" w:hAnsi="Times New Roman" w:cs="Times New Roman"/>
          <w:kern w:val="1"/>
          <w:sz w:val="24"/>
          <w:szCs w:val="24"/>
          <w:lang/>
        </w:rPr>
        <w:t>приказом ОАУ «</w:t>
      </w:r>
      <w:proofErr w:type="spellStart"/>
      <w:r w:rsidRPr="00444F0B">
        <w:rPr>
          <w:rFonts w:ascii="Times New Roman" w:eastAsia="Lucida Sans Unicode" w:hAnsi="Times New Roman" w:cs="Times New Roman"/>
          <w:kern w:val="1"/>
          <w:sz w:val="24"/>
          <w:szCs w:val="24"/>
          <w:lang/>
        </w:rPr>
        <w:t>Учебно</w:t>
      </w:r>
      <w:proofErr w:type="spellEnd"/>
      <w:r w:rsidRPr="00444F0B">
        <w:rPr>
          <w:rFonts w:ascii="Times New Roman" w:eastAsia="Lucida Sans Unicode" w:hAnsi="Times New Roman" w:cs="Times New Roman"/>
          <w:kern w:val="1"/>
          <w:sz w:val="24"/>
          <w:szCs w:val="24"/>
          <w:lang/>
        </w:rPr>
        <w:t xml:space="preserve"> – курсовой комбинат»</w:t>
      </w:r>
    </w:p>
    <w:p w14:paraId="7C2889A0" w14:textId="11F389FE" w:rsidR="00444F0B" w:rsidRPr="00444F0B" w:rsidRDefault="00444F0B" w:rsidP="00444F0B">
      <w:pPr>
        <w:suppressAutoHyphens/>
        <w:spacing w:after="0" w:line="100" w:lineRule="atLeast"/>
        <w:ind w:left="4536"/>
        <w:jc w:val="right"/>
        <w:rPr>
          <w:rFonts w:ascii="Times New Roman" w:eastAsia="Lucida Sans Unicode" w:hAnsi="Times New Roman" w:cs="Times New Roman"/>
          <w:kern w:val="1"/>
          <w:sz w:val="24"/>
          <w:szCs w:val="24"/>
          <w:lang/>
        </w:rPr>
      </w:pPr>
      <w:r w:rsidRPr="00444F0B">
        <w:rPr>
          <w:rFonts w:ascii="Times New Roman" w:eastAsia="Lucida Sans Unicode" w:hAnsi="Times New Roman" w:cs="Times New Roman"/>
          <w:kern w:val="1"/>
          <w:sz w:val="24"/>
          <w:szCs w:val="24"/>
          <w:lang/>
        </w:rPr>
        <w:t>от «30» декабря 2025 г. № 04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/>
        </w:rPr>
        <w:t>3</w:t>
      </w:r>
      <w:r w:rsidRPr="00444F0B">
        <w:rPr>
          <w:rFonts w:ascii="Times New Roman" w:eastAsia="Lucida Sans Unicode" w:hAnsi="Times New Roman" w:cs="Times New Roman"/>
          <w:kern w:val="1"/>
          <w:sz w:val="24"/>
          <w:szCs w:val="24"/>
          <w:lang/>
        </w:rPr>
        <w:t>-о</w:t>
      </w:r>
    </w:p>
    <w:p w14:paraId="110159A0" w14:textId="51443C9E" w:rsidR="00CF7F11" w:rsidRPr="00444F0B" w:rsidRDefault="00CF7F11" w:rsidP="00444F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3621470"/>
      <w:r w:rsidRPr="00444F0B">
        <w:rPr>
          <w:rFonts w:ascii="Times New Roman" w:hAnsi="Times New Roman" w:cs="Times New Roman"/>
          <w:b/>
          <w:bCs/>
          <w:sz w:val="28"/>
          <w:szCs w:val="28"/>
        </w:rPr>
        <w:t>Карта коррупционных рисков и мер по их минимизации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4"/>
        <w:gridCol w:w="1969"/>
        <w:gridCol w:w="1704"/>
        <w:gridCol w:w="2716"/>
        <w:gridCol w:w="2500"/>
        <w:gridCol w:w="2260"/>
        <w:gridCol w:w="1444"/>
        <w:gridCol w:w="1646"/>
      </w:tblGrid>
      <w:tr w:rsidR="00CF7F11" w:rsidRPr="00CF7F11" w14:paraId="2BD17823" w14:textId="77777777" w:rsidTr="00444F0B">
        <w:tc>
          <w:tcPr>
            <w:tcW w:w="604" w:type="dxa"/>
          </w:tcPr>
          <w:p w14:paraId="1B954DD1" w14:textId="1ACF4E8C" w:rsidR="00CF7F11" w:rsidRPr="00444F0B" w:rsidRDefault="00CF7F11" w:rsidP="00CF7F1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4F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r w:rsidRPr="00444F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1969" w:type="dxa"/>
          </w:tcPr>
          <w:p w14:paraId="49D6FE54" w14:textId="793909F5" w:rsidR="00CF7F11" w:rsidRPr="00444F0B" w:rsidRDefault="00CF7F11" w:rsidP="00CF7F1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4F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Административная процедура</w:t>
            </w:r>
          </w:p>
        </w:tc>
        <w:tc>
          <w:tcPr>
            <w:tcW w:w="1704" w:type="dxa"/>
          </w:tcPr>
          <w:p w14:paraId="57E7A738" w14:textId="1C3FEE59" w:rsidR="00CF7F11" w:rsidRPr="00444F0B" w:rsidRDefault="00CF7F11" w:rsidP="00CF7F1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44F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Коррупционно</w:t>
            </w:r>
            <w:proofErr w:type="spellEnd"/>
            <w:r w:rsidRPr="00444F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-опасная функция / Критическая точка</w:t>
            </w:r>
          </w:p>
        </w:tc>
        <w:tc>
          <w:tcPr>
            <w:tcW w:w="2716" w:type="dxa"/>
          </w:tcPr>
          <w:p w14:paraId="6D06ECDA" w14:textId="5BA78700" w:rsidR="00CF7F11" w:rsidRPr="00444F0B" w:rsidRDefault="00CF7F11" w:rsidP="00CF7F1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4F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Краткое описание возможной коррупционной схемы</w:t>
            </w:r>
          </w:p>
        </w:tc>
        <w:tc>
          <w:tcPr>
            <w:tcW w:w="2500" w:type="dxa"/>
          </w:tcPr>
          <w:p w14:paraId="3DB95B69" w14:textId="44F2ED75" w:rsidR="00CF7F11" w:rsidRPr="00444F0B" w:rsidRDefault="00CF7F11" w:rsidP="00CF7F1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4F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должностей, замещение которых связано с коррупционными рисками</w:t>
            </w:r>
          </w:p>
        </w:tc>
        <w:tc>
          <w:tcPr>
            <w:tcW w:w="2260" w:type="dxa"/>
          </w:tcPr>
          <w:p w14:paraId="0AF49A7F" w14:textId="368C6EE8" w:rsidR="00CF7F11" w:rsidRPr="00444F0B" w:rsidRDefault="00CF7F11" w:rsidP="00CF7F1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4F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Меры по минимизации рисков</w:t>
            </w:r>
          </w:p>
        </w:tc>
        <w:tc>
          <w:tcPr>
            <w:tcW w:w="1444" w:type="dxa"/>
          </w:tcPr>
          <w:p w14:paraId="64D7BB53" w14:textId="4487861C" w:rsidR="00CF7F11" w:rsidRPr="00444F0B" w:rsidRDefault="00CF7F11" w:rsidP="00CF7F1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4F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 реализации</w:t>
            </w:r>
          </w:p>
        </w:tc>
        <w:tc>
          <w:tcPr>
            <w:tcW w:w="1646" w:type="dxa"/>
          </w:tcPr>
          <w:p w14:paraId="433A3A0A" w14:textId="1E30B31F" w:rsidR="00CF7F11" w:rsidRPr="00444F0B" w:rsidRDefault="00CF7F11" w:rsidP="00CF7F1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4F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за исполнение</w:t>
            </w:r>
          </w:p>
        </w:tc>
      </w:tr>
      <w:tr w:rsidR="00CF7F11" w:rsidRPr="00CF7F11" w14:paraId="413CA31A" w14:textId="77777777" w:rsidTr="00444F0B">
        <w:tc>
          <w:tcPr>
            <w:tcW w:w="604" w:type="dxa"/>
          </w:tcPr>
          <w:p w14:paraId="1DFA9CC6" w14:textId="77777777" w:rsidR="00CF7F11" w:rsidRPr="00CF7F11" w:rsidRDefault="00CF7F11" w:rsidP="00CF7F11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14:paraId="325D2B67" w14:textId="5FC098C4" w:rsidR="00CF7F11" w:rsidRPr="00CF7F11" w:rsidRDefault="00CF7F11" w:rsidP="00CF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11">
              <w:rPr>
                <w:rFonts w:ascii="Times New Roman" w:hAnsi="Times New Roman" w:cs="Times New Roman"/>
                <w:sz w:val="24"/>
                <w:szCs w:val="24"/>
              </w:rPr>
              <w:t>Управление закупками</w:t>
            </w:r>
          </w:p>
        </w:tc>
        <w:tc>
          <w:tcPr>
            <w:tcW w:w="1704" w:type="dxa"/>
          </w:tcPr>
          <w:p w14:paraId="3B56CF3B" w14:textId="7AB1930E" w:rsidR="00CF7F11" w:rsidRPr="00CF7F11" w:rsidRDefault="00CF7F11" w:rsidP="00CF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11">
              <w:rPr>
                <w:rFonts w:ascii="Times New Roman" w:hAnsi="Times New Roman" w:cs="Times New Roman"/>
                <w:sz w:val="24"/>
                <w:szCs w:val="24"/>
              </w:rPr>
              <w:t>Выбор способа закупки</w:t>
            </w:r>
          </w:p>
        </w:tc>
        <w:tc>
          <w:tcPr>
            <w:tcW w:w="2716" w:type="dxa"/>
          </w:tcPr>
          <w:p w14:paraId="0C58E8D9" w14:textId="1FD12BF8" w:rsidR="00CF7F11" w:rsidRPr="00CF7F11" w:rsidRDefault="00CF7F11" w:rsidP="00CF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1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Искусственное дробление закупки (до </w:t>
            </w:r>
            <w:r w:rsidR="00444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7F11">
              <w:rPr>
                <w:rFonts w:ascii="Times New Roman" w:hAnsi="Times New Roman" w:cs="Times New Roman"/>
                <w:sz w:val="24"/>
                <w:szCs w:val="24"/>
              </w:rPr>
              <w:t>00 тыс. руб.) для ухода от конкурентных процедур и заключения договора с «нужным» поставщиком.</w:t>
            </w:r>
          </w:p>
        </w:tc>
        <w:tc>
          <w:tcPr>
            <w:tcW w:w="2500" w:type="dxa"/>
          </w:tcPr>
          <w:p w14:paraId="49E97B36" w14:textId="1BCA488E" w:rsidR="00CF7F11" w:rsidRPr="00CF7F11" w:rsidRDefault="00444F0B" w:rsidP="00CF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закупкам</w:t>
            </w:r>
          </w:p>
        </w:tc>
        <w:tc>
          <w:tcPr>
            <w:tcW w:w="2260" w:type="dxa"/>
          </w:tcPr>
          <w:p w14:paraId="1D28B12B" w14:textId="655C44DE" w:rsidR="00CF7F11" w:rsidRPr="00CF7F11" w:rsidRDefault="00CF7F11" w:rsidP="00CF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11">
              <w:rPr>
                <w:rFonts w:ascii="Times New Roman" w:hAnsi="Times New Roman" w:cs="Times New Roman"/>
                <w:sz w:val="24"/>
                <w:szCs w:val="24"/>
              </w:rPr>
              <w:t>1. Мониторинг однородных закупок за год.</w:t>
            </w:r>
          </w:p>
        </w:tc>
        <w:tc>
          <w:tcPr>
            <w:tcW w:w="1444" w:type="dxa"/>
          </w:tcPr>
          <w:p w14:paraId="3D217D56" w14:textId="1FCAF734" w:rsidR="00CF7F11" w:rsidRPr="00CF7F11" w:rsidRDefault="00CF7F11" w:rsidP="00CF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11">
              <w:rPr>
                <w:rFonts w:ascii="Times New Roman" w:hAnsi="Times New Roman" w:cs="Times New Roman"/>
                <w:sz w:val="24"/>
                <w:szCs w:val="24"/>
              </w:rPr>
              <w:t>Управление закупками</w:t>
            </w:r>
          </w:p>
        </w:tc>
        <w:tc>
          <w:tcPr>
            <w:tcW w:w="1646" w:type="dxa"/>
          </w:tcPr>
          <w:p w14:paraId="48D2275B" w14:textId="487A57B6" w:rsidR="00CF7F11" w:rsidRPr="00CF7F11" w:rsidRDefault="00CF7F11" w:rsidP="00CF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11">
              <w:rPr>
                <w:rFonts w:ascii="Times New Roman" w:hAnsi="Times New Roman" w:cs="Times New Roman"/>
                <w:sz w:val="24"/>
                <w:szCs w:val="24"/>
              </w:rPr>
              <w:t>Выбор способа закупки</w:t>
            </w:r>
          </w:p>
        </w:tc>
      </w:tr>
      <w:tr w:rsidR="00CF7F11" w:rsidRPr="00CF7F11" w14:paraId="6EDBC1A0" w14:textId="77777777" w:rsidTr="00444F0B">
        <w:tc>
          <w:tcPr>
            <w:tcW w:w="604" w:type="dxa"/>
          </w:tcPr>
          <w:p w14:paraId="4E49FC81" w14:textId="77777777" w:rsidR="00CF7F11" w:rsidRPr="00CF7F11" w:rsidRDefault="00CF7F11" w:rsidP="00CF7F11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14:paraId="0768B576" w14:textId="3906C8B0" w:rsidR="00CF7F11" w:rsidRPr="00CF7F11" w:rsidRDefault="00CF7F11" w:rsidP="00CF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11">
              <w:rPr>
                <w:rFonts w:ascii="Times New Roman" w:hAnsi="Times New Roman" w:cs="Times New Roman"/>
                <w:sz w:val="24"/>
                <w:szCs w:val="24"/>
              </w:rPr>
              <w:t>Управление закупками</w:t>
            </w:r>
          </w:p>
        </w:tc>
        <w:tc>
          <w:tcPr>
            <w:tcW w:w="1704" w:type="dxa"/>
          </w:tcPr>
          <w:p w14:paraId="5706261D" w14:textId="544DE513" w:rsidR="00CF7F11" w:rsidRPr="00CF7F11" w:rsidRDefault="00CF7F11" w:rsidP="00CF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11">
              <w:rPr>
                <w:rFonts w:ascii="Times New Roman" w:hAnsi="Times New Roman" w:cs="Times New Roman"/>
                <w:sz w:val="24"/>
                <w:szCs w:val="24"/>
              </w:rPr>
              <w:t>Приемка товаров/услуг</w:t>
            </w:r>
          </w:p>
        </w:tc>
        <w:tc>
          <w:tcPr>
            <w:tcW w:w="2716" w:type="dxa"/>
          </w:tcPr>
          <w:p w14:paraId="21F113DC" w14:textId="4B59DB46" w:rsidR="00CF7F11" w:rsidRPr="00CF7F11" w:rsidRDefault="00CF7F11" w:rsidP="00CF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11">
              <w:rPr>
                <w:rFonts w:ascii="Times New Roman" w:hAnsi="Times New Roman" w:cs="Times New Roman"/>
                <w:sz w:val="24"/>
                <w:szCs w:val="24"/>
              </w:rPr>
              <w:t>Приемка товара (работ, услуг) в неполном объеме или ненадлежащего качества по сговору с поставщиком за вознаграждение.</w:t>
            </w:r>
          </w:p>
        </w:tc>
        <w:tc>
          <w:tcPr>
            <w:tcW w:w="2500" w:type="dxa"/>
          </w:tcPr>
          <w:p w14:paraId="389392EC" w14:textId="5115EE37" w:rsidR="00CF7F11" w:rsidRPr="00CF7F11" w:rsidRDefault="00CF7F11" w:rsidP="00CF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11">
              <w:rPr>
                <w:rFonts w:ascii="Times New Roman" w:hAnsi="Times New Roman" w:cs="Times New Roman"/>
                <w:sz w:val="24"/>
                <w:szCs w:val="24"/>
              </w:rPr>
              <w:t>Сотрудники приемной комиссии</w:t>
            </w:r>
          </w:p>
        </w:tc>
        <w:tc>
          <w:tcPr>
            <w:tcW w:w="2260" w:type="dxa"/>
          </w:tcPr>
          <w:p w14:paraId="107843D3" w14:textId="5038E568" w:rsidR="00CF7F11" w:rsidRPr="00CF7F11" w:rsidRDefault="00CF7F11" w:rsidP="00CF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11">
              <w:rPr>
                <w:rFonts w:ascii="Times New Roman" w:hAnsi="Times New Roman" w:cs="Times New Roman"/>
                <w:sz w:val="24"/>
                <w:szCs w:val="24"/>
              </w:rPr>
              <w:t>1. Создание постоянно действующей комиссии (не менее 3 чел.).</w:t>
            </w:r>
          </w:p>
        </w:tc>
        <w:tc>
          <w:tcPr>
            <w:tcW w:w="1444" w:type="dxa"/>
          </w:tcPr>
          <w:p w14:paraId="70CEB231" w14:textId="31C5B766" w:rsidR="00CF7F11" w:rsidRPr="00CF7F11" w:rsidRDefault="00CF7F11" w:rsidP="00CF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11">
              <w:rPr>
                <w:rFonts w:ascii="Times New Roman" w:hAnsi="Times New Roman" w:cs="Times New Roman"/>
                <w:sz w:val="24"/>
                <w:szCs w:val="24"/>
              </w:rPr>
              <w:t>Управление закупками</w:t>
            </w:r>
          </w:p>
        </w:tc>
        <w:tc>
          <w:tcPr>
            <w:tcW w:w="1646" w:type="dxa"/>
          </w:tcPr>
          <w:p w14:paraId="4496F903" w14:textId="09199E1F" w:rsidR="00CF7F11" w:rsidRPr="00CF7F11" w:rsidRDefault="00CF7F11" w:rsidP="00CF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11">
              <w:rPr>
                <w:rFonts w:ascii="Times New Roman" w:hAnsi="Times New Roman" w:cs="Times New Roman"/>
                <w:sz w:val="24"/>
                <w:szCs w:val="24"/>
              </w:rPr>
              <w:t>Приемка товаров/услуг</w:t>
            </w:r>
          </w:p>
        </w:tc>
      </w:tr>
      <w:tr w:rsidR="00CF7F11" w:rsidRPr="00CF7F11" w14:paraId="12103DFD" w14:textId="77777777" w:rsidTr="00444F0B">
        <w:tc>
          <w:tcPr>
            <w:tcW w:w="604" w:type="dxa"/>
          </w:tcPr>
          <w:p w14:paraId="7FA019A6" w14:textId="77777777" w:rsidR="00CF7F11" w:rsidRPr="00CF7F11" w:rsidRDefault="00CF7F11" w:rsidP="00CF7F11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FFFFF"/>
            <w:vAlign w:val="center"/>
          </w:tcPr>
          <w:p w14:paraId="3C04DF54" w14:textId="383FB3C4" w:rsidR="00CF7F11" w:rsidRPr="00444F0B" w:rsidRDefault="00CF7F11" w:rsidP="00CF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1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Кадровое обеспечение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21F87442" w14:textId="7EE046A2" w:rsidR="00CF7F11" w:rsidRPr="00CF7F11" w:rsidRDefault="00CF7F11" w:rsidP="00CF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1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Прием на работу</w:t>
            </w:r>
          </w:p>
        </w:tc>
        <w:tc>
          <w:tcPr>
            <w:tcW w:w="2716" w:type="dxa"/>
            <w:shd w:val="clear" w:color="auto" w:fill="FFFFFF"/>
            <w:vAlign w:val="center"/>
          </w:tcPr>
          <w:p w14:paraId="5390BA2D" w14:textId="7D02AC49" w:rsidR="00CF7F11" w:rsidRPr="00CF7F11" w:rsidRDefault="00CF7F11" w:rsidP="00CF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1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Протекционизм, прием «нужных» кандидатов без реального конкурса или с завышением квалификации, получение взятки за трудоустройство.</w:t>
            </w:r>
          </w:p>
        </w:tc>
        <w:tc>
          <w:tcPr>
            <w:tcW w:w="2500" w:type="dxa"/>
            <w:shd w:val="clear" w:color="auto" w:fill="FFFFFF"/>
            <w:vAlign w:val="center"/>
          </w:tcPr>
          <w:p w14:paraId="72434502" w14:textId="784006A8" w:rsidR="00CF7F11" w:rsidRPr="00CF7F11" w:rsidRDefault="00444F0B" w:rsidP="00CF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Заместитель директора по управлению персоналом</w:t>
            </w:r>
          </w:p>
        </w:tc>
        <w:tc>
          <w:tcPr>
            <w:tcW w:w="2260" w:type="dxa"/>
            <w:shd w:val="clear" w:color="auto" w:fill="FFFFFF"/>
            <w:vAlign w:val="center"/>
          </w:tcPr>
          <w:p w14:paraId="19BB56D0" w14:textId="71E96579" w:rsidR="00CF7F11" w:rsidRPr="00CF7F11" w:rsidRDefault="00CF7F11" w:rsidP="00CF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1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1. Прозрачная процедура отбора (тестирование, конкурс).</w:t>
            </w:r>
            <w:r w:rsidRPr="00CF7F1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2. Запрет на близкое родство в прямом подчинении.</w:t>
            </w:r>
            <w:r w:rsidRPr="00CF7F1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3. Анализ резюме и рекомендаций.</w:t>
            </w:r>
          </w:p>
        </w:tc>
        <w:tc>
          <w:tcPr>
            <w:tcW w:w="1444" w:type="dxa"/>
            <w:shd w:val="clear" w:color="auto" w:fill="FFFFFF"/>
            <w:vAlign w:val="center"/>
          </w:tcPr>
          <w:p w14:paraId="42FE316B" w14:textId="21E6C0CE" w:rsidR="00CF7F11" w:rsidRPr="00CF7F11" w:rsidRDefault="00CF7F11" w:rsidP="00CF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1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46" w:type="dxa"/>
            <w:shd w:val="clear" w:color="auto" w:fill="FFFFFF"/>
            <w:vAlign w:val="center"/>
          </w:tcPr>
          <w:p w14:paraId="2CBAB721" w14:textId="1F50A293" w:rsidR="00CF7F11" w:rsidRPr="00CF7F11" w:rsidRDefault="00444F0B" w:rsidP="00CF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0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Заместитель директора по управлению персоналом</w:t>
            </w:r>
          </w:p>
        </w:tc>
      </w:tr>
      <w:bookmarkEnd w:id="0"/>
    </w:tbl>
    <w:p w14:paraId="41D661A0" w14:textId="77777777" w:rsidR="00CF7F11" w:rsidRPr="00CF7F11" w:rsidRDefault="00CF7F11" w:rsidP="00CF7F11">
      <w:pPr>
        <w:rPr>
          <w:rFonts w:ascii="Times New Roman" w:hAnsi="Times New Roman" w:cs="Times New Roman"/>
          <w:sz w:val="24"/>
          <w:szCs w:val="24"/>
        </w:rPr>
      </w:pPr>
    </w:p>
    <w:sectPr w:rsidR="00CF7F11" w:rsidRPr="00CF7F11" w:rsidSect="00CF7F11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54210"/>
    <w:multiLevelType w:val="hybridMultilevel"/>
    <w:tmpl w:val="36F4B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02A7A"/>
    <w:multiLevelType w:val="hybridMultilevel"/>
    <w:tmpl w:val="6BA2BBE8"/>
    <w:lvl w:ilvl="0" w:tplc="5EDC8C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5C3677"/>
    <w:multiLevelType w:val="hybridMultilevel"/>
    <w:tmpl w:val="5CC0A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0513F4"/>
    <w:multiLevelType w:val="hybridMultilevel"/>
    <w:tmpl w:val="2D2C63EC"/>
    <w:lvl w:ilvl="0" w:tplc="DA46457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130"/>
    <w:rsid w:val="00033250"/>
    <w:rsid w:val="000D3F4A"/>
    <w:rsid w:val="001605C4"/>
    <w:rsid w:val="001F250C"/>
    <w:rsid w:val="0028470B"/>
    <w:rsid w:val="002F1CE7"/>
    <w:rsid w:val="00380FA7"/>
    <w:rsid w:val="00385692"/>
    <w:rsid w:val="00421EA1"/>
    <w:rsid w:val="00444F0B"/>
    <w:rsid w:val="004A035E"/>
    <w:rsid w:val="00570192"/>
    <w:rsid w:val="00720EA2"/>
    <w:rsid w:val="007B1FC1"/>
    <w:rsid w:val="008B21D0"/>
    <w:rsid w:val="00A40C1A"/>
    <w:rsid w:val="00AE5B37"/>
    <w:rsid w:val="00C47414"/>
    <w:rsid w:val="00CF7F11"/>
    <w:rsid w:val="00DC6830"/>
    <w:rsid w:val="00E70A04"/>
    <w:rsid w:val="00ED7130"/>
    <w:rsid w:val="00F6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2FB63"/>
  <w15:chartTrackingRefBased/>
  <w15:docId w15:val="{6EF4A0F1-E84F-4F57-834B-B06FD052B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70B"/>
    <w:pPr>
      <w:ind w:left="720"/>
      <w:contextualSpacing/>
    </w:pPr>
  </w:style>
  <w:style w:type="paragraph" w:customStyle="1" w:styleId="ConsPlusTitlePage">
    <w:name w:val="ConsPlusTitlePage"/>
    <w:rsid w:val="00C474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4">
    <w:name w:val="Table Grid"/>
    <w:basedOn w:val="a1"/>
    <w:uiPriority w:val="39"/>
    <w:rsid w:val="00720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4053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45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5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0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47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2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2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2026-03-05T12:48:00Z</cp:lastPrinted>
  <dcterms:created xsi:type="dcterms:W3CDTF">2026-03-05T13:49:00Z</dcterms:created>
  <dcterms:modified xsi:type="dcterms:W3CDTF">2026-03-05T13:49:00Z</dcterms:modified>
</cp:coreProperties>
</file>